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B" w:rsidRPr="00D06D5B" w:rsidRDefault="00D06D5B" w:rsidP="00D06D5B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D06D5B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 xml:space="preserve">Информация о наличии объектов для проведения практических занятий, в том числе приспособленных </w:t>
      </w:r>
      <w:proofErr w:type="gramStart"/>
      <w:r w:rsidRPr="00D06D5B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для</w:t>
      </w:r>
      <w:proofErr w:type="gramEnd"/>
      <w:r w:rsidRPr="00D06D5B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 xml:space="preserve"> инвалидами и лицами с ОВЗ</w:t>
      </w:r>
    </w:p>
    <w:p w:rsidR="00C33206" w:rsidRDefault="00C33206" w:rsidP="00D06D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D06D5B" w:rsidRPr="00C33206" w:rsidRDefault="00D06D5B" w:rsidP="00D06D5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 музыкальн</w:t>
      </w:r>
      <w:r w:rsid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ый зал, физкультурный зал</w:t>
      </w:r>
      <w:r w:rsidRP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кабинет психолога</w:t>
      </w:r>
      <w:r w:rsid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3 кабинета учителя-логопеда, 2 кабинета учителя-дефектолога, сенсорная комната</w:t>
      </w:r>
      <w:r w:rsidRP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групповые помещения.</w:t>
      </w:r>
    </w:p>
    <w:p w:rsidR="00C33206" w:rsidRPr="00C33206" w:rsidRDefault="00D06D5B" w:rsidP="00D06D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3320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Естественная и искусственная освещенность, воздушно-тепловой режим соблюдается в соответствии с требованиями санитарных правил и норм. Для полноценного осуществления образовательной деятельности в ДОУ залы, кабинеты и группы оснащены всем необходимым оборудованием и инвентарем в соответствии с требованиями санитарных правил и основной образовательной программы учреждения.</w:t>
      </w:r>
    </w:p>
    <w:p w:rsidR="00D06D5B" w:rsidRPr="00D06D5B" w:rsidRDefault="00D06D5B" w:rsidP="00D06D5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6D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("заместители"), мягкие модули, используется мягкая мебель и т.д. Разнообразное оборудование в группах позволяет ребенку заниматься интересующей его деятельностью и по желанию менять ее.</w:t>
      </w:r>
    </w:p>
    <w:p w:rsidR="00D06D5B" w:rsidRPr="00D06D5B" w:rsidRDefault="00D06D5B" w:rsidP="00D06D5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06D5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Электронных интерактивных лабораторий в детском саду нет.</w:t>
      </w:r>
    </w:p>
    <w:p w:rsidR="00D41DC6" w:rsidRDefault="00D41DC6"/>
    <w:sectPr w:rsidR="00D41DC6" w:rsidSect="0016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48C5"/>
    <w:rsid w:val="00163662"/>
    <w:rsid w:val="004A186C"/>
    <w:rsid w:val="00933C93"/>
    <w:rsid w:val="00C33206"/>
    <w:rsid w:val="00D06D5B"/>
    <w:rsid w:val="00D41DC6"/>
    <w:rsid w:val="00D848C5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2"/>
  </w:style>
  <w:style w:type="paragraph" w:styleId="2">
    <w:name w:val="heading 2"/>
    <w:basedOn w:val="a"/>
    <w:link w:val="20"/>
    <w:uiPriority w:val="9"/>
    <w:qFormat/>
    <w:rsid w:val="00D06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5B"/>
    <w:rPr>
      <w:b/>
      <w:bCs/>
    </w:rPr>
  </w:style>
  <w:style w:type="paragraph" w:styleId="a5">
    <w:name w:val="No Spacing"/>
    <w:basedOn w:val="a"/>
    <w:uiPriority w:val="1"/>
    <w:qFormat/>
    <w:rsid w:val="00D0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5B"/>
    <w:rPr>
      <w:b/>
      <w:bCs/>
    </w:rPr>
  </w:style>
  <w:style w:type="paragraph" w:styleId="a5">
    <w:name w:val="No Spacing"/>
    <w:basedOn w:val="a"/>
    <w:uiPriority w:val="1"/>
    <w:qFormat/>
    <w:rsid w:val="00D0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</cp:revision>
  <dcterms:created xsi:type="dcterms:W3CDTF">2019-10-16T13:06:00Z</dcterms:created>
  <dcterms:modified xsi:type="dcterms:W3CDTF">2019-10-16T13:57:00Z</dcterms:modified>
</cp:coreProperties>
</file>